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bottom w:val="single" w:sz="6" w:space="0" w:color="00000A"/>
        </w:pBdr>
        <w:spacing w:lineRule="atLeast" w:line="100" w:before="0" w:after="0"/>
        <w:jc w:val="left"/>
        <w:rPr>
          <w:sz w:val="18"/>
          <w:szCs w:val="18"/>
        </w:rPr>
      </w:pPr>
      <w:r>
        <w:rPr>
          <w:b w:val="false"/>
          <w:bCs w:val="false"/>
          <w:sz w:val="20"/>
          <w:szCs w:val="20"/>
        </w:rPr>
        <w:t xml:space="preserve">Załącznik Nr </w:t>
      </w:r>
      <w:r>
        <w:rPr>
          <w:rFonts w:eastAsia="SimSun" w:cs="Mangal"/>
          <w:b w:val="false"/>
          <w:bCs w:val="false"/>
          <w:color w:val="auto"/>
          <w:kern w:val="2"/>
          <w:sz w:val="20"/>
          <w:szCs w:val="20"/>
          <w:lang w:val="pl-PL" w:eastAsia="zh-CN" w:bidi="hi-IN"/>
        </w:rPr>
        <w:t>2</w:t>
      </w:r>
      <w:r>
        <w:rPr>
          <w:b w:val="false"/>
          <w:bCs w:val="false"/>
          <w:sz w:val="20"/>
          <w:szCs w:val="20"/>
        </w:rPr>
        <w:t xml:space="preserve"> do Uchwały nr  ……………………. Rady Miejskiej w Mroczy z dnia …………………. r </w:t>
      </w:r>
    </w:p>
    <w:p>
      <w:pPr>
        <w:pStyle w:val="Normal"/>
        <w:pBdr>
          <w:bottom w:val="single" w:sz="6" w:space="0" w:color="00000A"/>
        </w:pBdr>
        <w:spacing w:lineRule="auto" w:line="240"/>
        <w:jc w:val="both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pBdr>
          <w:bottom w:val="single" w:sz="6" w:space="0" w:color="00000A"/>
        </w:pBdr>
        <w:spacing w:lineRule="auto" w:line="240"/>
        <w:jc w:val="both"/>
        <w:rPr>
          <w:sz w:val="18"/>
          <w:szCs w:val="18"/>
        </w:rPr>
      </w:pPr>
      <w:r>
        <w:rPr>
          <w:sz w:val="18"/>
          <w:szCs w:val="18"/>
        </w:rPr>
        <w:t>POLA JASNE WYPEŁNIA: WŁAŚCICIEL, WSPÓŁWŁAŚCICIELE, UŻYTKOWNIK WIECZYSTY, ZARZĄDCA NIERUCHOMOŚCI LUB  PODMIOT WŁADAJĄCY NIERUCHOMOŚCIĄ. NALEŻY WYPEŁNIAĆ KOMPUTEROWO LUB RĘCZNIE, DUŻYMI, DRUKOWANYMI LITERAMI, CZARNYM LUB NIEBIESKIM KOLOREM.</w:t>
      </w:r>
    </w:p>
    <w:p>
      <w:pPr>
        <w:pStyle w:val="Nagwek1"/>
        <w:spacing w:lineRule="auto" w:line="240" w:before="303" w:after="303"/>
        <w:rPr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DEKLARACJA O WYSOKOŚCI OPŁATY ZA GOSPODAROWANIE ODPADAMI KOMUNALNYMI         </w:t>
      </w:r>
    </w:p>
    <w:p>
      <w:pPr>
        <w:pStyle w:val="Nagwek1"/>
        <w:spacing w:lineRule="auto" w:line="240" w:before="303" w:after="303"/>
        <w:rPr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 </w:t>
      </w:r>
      <w:r>
        <w:rPr>
          <w:rFonts w:cs="Calibri"/>
          <w:b/>
          <w:bCs/>
          <w:i/>
          <w:iCs/>
          <w:sz w:val="22"/>
          <w:szCs w:val="22"/>
        </w:rPr>
        <w:t xml:space="preserve">składana przez właścicieli nieruchomości, na której zamieszkują mieszkańcy                                                      </w:t>
      </w:r>
      <w:r>
        <w:rPr>
          <w:rFonts w:cs="Calibri"/>
          <w:b w:val="false"/>
          <w:bCs w:val="false"/>
          <w:sz w:val="20"/>
          <w:szCs w:val="20"/>
        </w:rPr>
        <w:t xml:space="preserve"> (dot. właścicieli nieruchomości, którzy nie kompostują bioodpad</w:t>
      </w:r>
      <w:r>
        <w:rPr>
          <w:rFonts w:eastAsia="Times New Roman" w:cs="Calibri"/>
          <w:b w:val="false"/>
          <w:bCs w:val="false"/>
          <w:color w:val="00000A"/>
          <w:kern w:val="2"/>
          <w:sz w:val="20"/>
          <w:szCs w:val="20"/>
          <w:lang w:val="pl-PL" w:eastAsia="en-US" w:bidi="ar-SA"/>
        </w:rPr>
        <w:t>ów</w:t>
      </w:r>
      <w:r>
        <w:rPr>
          <w:rFonts w:cs="Calibri"/>
          <w:b w:val="false"/>
          <w:bCs w:val="false"/>
          <w:sz w:val="20"/>
          <w:szCs w:val="20"/>
        </w:rPr>
        <w:t xml:space="preserve"> w przydomowym kompostowniku lub kompostują bioodpady lecz nie są uprawnieni do skorzystania ze zwolnienia z części opłaty dla osób kompost</w:t>
      </w:r>
      <w:r>
        <w:rPr>
          <w:rFonts w:eastAsia="Times New Roman" w:cs="Calibri"/>
          <w:b w:val="false"/>
          <w:bCs w:val="false"/>
          <w:color w:val="00000A"/>
          <w:kern w:val="2"/>
          <w:sz w:val="20"/>
          <w:szCs w:val="20"/>
          <w:lang w:val="pl-PL" w:eastAsia="en-US" w:bidi="ar-SA"/>
        </w:rPr>
        <w:t xml:space="preserve">ujących </w:t>
      </w:r>
      <w:r>
        <w:rPr>
          <w:rFonts w:cs="Calibri"/>
          <w:b w:val="false"/>
          <w:bCs w:val="false"/>
          <w:sz w:val="20"/>
          <w:szCs w:val="20"/>
        </w:rPr>
        <w:t>bioodpad</w:t>
      </w:r>
      <w:r>
        <w:rPr>
          <w:rFonts w:eastAsia="Times New Roman" w:cs="Calibri"/>
          <w:b w:val="false"/>
          <w:bCs w:val="false"/>
          <w:color w:val="00000A"/>
          <w:kern w:val="2"/>
          <w:sz w:val="20"/>
          <w:szCs w:val="20"/>
          <w:lang w:val="pl-PL" w:eastAsia="en-US" w:bidi="ar-SA"/>
        </w:rPr>
        <w:t>y</w:t>
      </w:r>
      <w:r>
        <w:rPr>
          <w:rFonts w:cs="Calibri"/>
          <w:b w:val="false"/>
          <w:bCs w:val="false"/>
          <w:sz w:val="20"/>
          <w:szCs w:val="20"/>
        </w:rPr>
        <w:t>)</w:t>
      </w:r>
    </w:p>
    <w:tbl>
      <w:tblPr>
        <w:tblW w:w="9870" w:type="dxa"/>
        <w:jc w:val="left"/>
        <w:tblInd w:w="-108" w:type="dxa"/>
        <w:tblLayout w:type="fixed"/>
        <w:tblCellMar>
          <w:top w:w="113" w:type="dxa"/>
          <w:left w:w="63" w:type="dxa"/>
          <w:bottom w:w="113" w:type="dxa"/>
          <w:right w:w="108" w:type="dxa"/>
        </w:tblCellMar>
      </w:tblPr>
      <w:tblGrid>
        <w:gridCol w:w="1290"/>
        <w:gridCol w:w="8579"/>
      </w:tblGrid>
      <w:tr>
        <w:trPr/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sz w:val="18"/>
                <w:szCs w:val="18"/>
              </w:rPr>
              <w:t>Ustawa z dnia 13 września 1996 r. o utrzymaniu czystości i porządku w gminach</w:t>
              <w:br/>
              <w:t>(Dz. U. z 202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spółwłaścicieli,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b w:val="false"/>
                <w:bCs w:val="false"/>
                <w:color w:val="000000"/>
                <w:sz w:val="18"/>
                <w:szCs w:val="18"/>
              </w:rPr>
              <w:t>każda zmiana informacji będących podstawą ustalenia wysokości należnej opłaty rodzi konieczność ponownego złożenia deklaracji,                    w terminie  do 10 dnia miesiąca następującego po miesiącu w którym nastąpiła zmiana.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 Mrocza; 89-115 Mrocza, ul. Plac 1 Maja 20</w:t>
            </w:r>
          </w:p>
        </w:tc>
      </w:tr>
    </w:tbl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240" w:after="0"/>
              <w:ind w:left="720" w:right="0" w:hanging="360"/>
              <w:contextualSpacing/>
              <w:rPr>
                <w:b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ORGAN WŁAŚCIWY DO ZŁOŻENIA DEKLARACJI</w:t>
            </w:r>
          </w:p>
        </w:tc>
      </w:tr>
      <w:tr>
        <w:trPr>
          <w:trHeight w:val="848" w:hRule="atLeast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spacing w:lineRule="atLeast" w:line="100" w:before="240" w:after="0"/>
              <w:rPr/>
            </w:pPr>
            <w:r>
              <w:rPr>
                <w:b/>
                <w:sz w:val="22"/>
                <w:szCs w:val="22"/>
              </w:rPr>
              <w:t>BURMISTRZ MIASTA I GMINY MROCZA</w:t>
              <w:br/>
            </w:r>
            <w:r>
              <w:rPr>
                <w:b w:val="false"/>
                <w:bCs w:val="false"/>
                <w:sz w:val="22"/>
                <w:szCs w:val="22"/>
              </w:rPr>
              <w:t>ul. PLAC 1 MAJA 20,</w:t>
              <w:br/>
              <w:t>89-115 MROCZA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813"/>
        <w:gridCol w:w="5056"/>
      </w:tblGrid>
      <w:tr>
        <w:trPr>
          <w:trHeight w:val="675" w:hRule="atLeast"/>
        </w:trPr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240" w:after="0"/>
              <w:ind w:left="720" w:right="0" w:hanging="360"/>
              <w:contextualSpacing/>
              <w:rPr>
                <w:b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OBOWIĄZEK ZŁOŻENIA DEKLARACJI</w:t>
            </w:r>
          </w:p>
          <w:p>
            <w:pPr>
              <w:pStyle w:val="ListParagraph"/>
              <w:widowControl w:val="false"/>
              <w:spacing w:lineRule="atLeast" w:line="100" w:before="240" w:after="0"/>
              <w:ind w:left="0" w:right="0" w:hanging="0"/>
              <w:contextualSpacing/>
              <w:rPr>
                <w:b w:val="false"/>
                <w:b w:val="false"/>
                <w:bCs w:val="false"/>
                <w:sz w:val="22"/>
              </w:rPr>
            </w:pPr>
            <w:r>
              <w:rPr>
                <w:b w:val="false"/>
                <w:bCs w:val="false"/>
                <w:sz w:val="22"/>
              </w:rPr>
              <w:t xml:space="preserve">             </w:t>
            </w:r>
            <w:r>
              <w:rPr>
                <w:b w:val="false"/>
                <w:bCs w:val="false"/>
                <w:sz w:val="22"/>
              </w:rPr>
              <w:t>(należy zaznaczyć właściwy kwadrat i uzupełnić informację):</w:t>
            </w:r>
          </w:p>
        </w:tc>
      </w:tr>
      <w:tr>
        <w:trPr/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>
              <w:rPr>
                <w:sz w:val="18"/>
                <w:szCs w:val="18"/>
              </w:rPr>
              <w:t>(składana po raz pierwszy)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</w:t>
            </w:r>
            <w:r>
              <w:rPr>
                <w:sz w:val="12"/>
                <w:szCs w:val="12"/>
              </w:rPr>
              <w:t xml:space="preserve">                  </w:t>
            </w:r>
            <w:r>
              <w:rPr>
                <w:sz w:val="22"/>
                <w:szCs w:val="44"/>
              </w:rPr>
              <w:t>………………………………………………</w:t>
            </w:r>
            <w:r>
              <w:rPr>
                <w:sz w:val="22"/>
                <w:szCs w:val="44"/>
              </w:rPr>
              <w:t xml:space="preserve">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22"/>
              </w:rPr>
              <w:t>USTANIE OBOWIĄZKU UISZCZANIA OPŁATY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Obowiązuje od: ……………………………………</w:t>
            </w:r>
          </w:p>
        </w:tc>
      </w:tr>
      <w:tr>
        <w:trPr/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rFonts w:eastAsia="SimSun" w:cs="Times New Roman"/>
                <w:color w:val="00000A"/>
                <w:kern w:val="2"/>
                <w:sz w:val="22"/>
                <w:szCs w:val="22"/>
                <w:lang w:val="pl-PL" w:eastAsia="en-US" w:bidi="ar-SA"/>
              </w:rPr>
              <w:t>N</w:t>
            </w:r>
            <w:r>
              <w:rPr>
                <w:sz w:val="22"/>
                <w:szCs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(zmiana danych)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sz w:val="22"/>
                <w:szCs w:val="44"/>
              </w:rPr>
              <w:t>…………………………………………………</w:t>
            </w:r>
            <w:r>
              <w:rPr>
                <w:sz w:val="22"/>
                <w:szCs w:val="44"/>
              </w:rPr>
              <w:t>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6"/>
                <w:szCs w:val="16"/>
              </w:rPr>
            </w:pPr>
            <w:r>
              <w:rPr>
                <w:position w:val="0"/>
                <w:sz w:val="16"/>
                <w:sz w:val="16"/>
                <w:szCs w:val="16"/>
                <w:vertAlign w:val="baseline"/>
              </w:rPr>
              <w:t>(</w:t>
            </w:r>
            <w:r>
              <w:rPr>
                <w:i/>
                <w:iCs/>
                <w:position w:val="0"/>
                <w:sz w:val="16"/>
                <w:sz w:val="16"/>
                <w:szCs w:val="16"/>
                <w:vertAlign w:val="baseline"/>
              </w:rPr>
              <w:t xml:space="preserve"> Korekta deklaracji polega na poprawieniu błędu, który został popełniony w uprzednio złożonej deklaracji)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2657"/>
        <w:gridCol w:w="2278"/>
        <w:gridCol w:w="1366"/>
        <w:gridCol w:w="1819"/>
        <w:gridCol w:w="1749"/>
      </w:tblGrid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rPr>
                <w:b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SKŁADAJĄCY DEKLARACJĘ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357" w:right="0" w:hanging="0"/>
              <w:rPr>
                <w:sz w:val="22"/>
              </w:rPr>
            </w:pP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WSPÓŁWŁAŚCICIEL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UŻYTKOWNIK WIECZYSTY,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ZARZĄDCA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INNY PODMIOT WŁADAJĄCY NIERUCHOMOŚCIĄ  .......……………................................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DANE PODMIOTU SKŁADAJĄCEGO DEKLARACJĘ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794" w:right="0" w:hanging="0"/>
              <w:jc w:val="left"/>
              <w:rPr>
                <w:b w:val="false"/>
                <w:b w:val="false"/>
                <w:bCs w:val="false"/>
                <w:sz w:val="22"/>
              </w:rPr>
            </w:pPr>
            <w:r>
              <w:rPr>
                <w:b w:val="false"/>
                <w:bCs w:val="false"/>
                <w:sz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60" w:after="0"/>
              <w:rPr>
                <w:b/>
                <w:b/>
              </w:rPr>
            </w:pPr>
            <w:r>
              <w:rPr>
                <w:b/>
              </w:rPr>
              <w:t>RODZAJ SKŁADAJĄCEGO</w:t>
            </w:r>
          </w:p>
        </w:tc>
      </w:tr>
      <w:tr>
        <w:trPr>
          <w:trHeight w:val="696" w:hRule="atLeast"/>
        </w:trPr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OSOBA FIZYCZNA / 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>
        <w:trPr>
          <w:trHeight w:val="9075" w:hRule="atLeast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>I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position w:val="0"/>
                <w:sz w:val="22"/>
                <w:sz w:val="22"/>
                <w:vertAlign w:val="baseline"/>
              </w:rPr>
              <w:t xml:space="preserve"> </w:t>
            </w:r>
            <w:r>
              <w:rPr>
                <w:b/>
                <w:bCs/>
                <w:position w:val="0"/>
                <w:sz w:val="22"/>
                <w:sz w:val="22"/>
                <w:szCs w:val="22"/>
                <w:vertAlign w:val="baseline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90" w:type="dxa"/>
              <w:jc w:val="left"/>
              <w:tblInd w:w="13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312"/>
              <w:gridCol w:w="281"/>
              <w:gridCol w:w="307"/>
              <w:gridCol w:w="285"/>
              <w:gridCol w:w="300"/>
              <w:gridCol w:w="296"/>
              <w:gridCol w:w="304"/>
              <w:gridCol w:w="285"/>
              <w:gridCol w:w="299"/>
              <w:gridCol w:w="286"/>
              <w:gridCol w:w="295"/>
              <w:gridCol w:w="2944"/>
              <w:gridCol w:w="1651"/>
              <w:gridCol w:w="1844"/>
            </w:tblGrid>
            <w:tr>
              <w:trPr/>
              <w:tc>
                <w:tcPr>
                  <w:tcW w:w="968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b/>
                    </w:rPr>
                    <w:t xml:space="preserve">ADRES </w:t>
                  </w:r>
                  <w:r>
                    <w:rPr>
                      <w:rFonts w:eastAsia="SimSun" w:cs="Times New Roman"/>
                      <w:b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  <w:t>MIEJSCA</w:t>
                  </w:r>
                  <w:r>
                    <w:rPr>
                      <w:b/>
                    </w:rPr>
                    <w:t xml:space="preserve"> ZAMIESZKANIA LUB SIEDZIBY</w:t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6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95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31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1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7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495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  <w:szCs w:val="22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750" w:type="dxa"/>
              <w:jc w:val="left"/>
              <w:tblInd w:w="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345"/>
              <w:gridCol w:w="279"/>
              <w:gridCol w:w="306"/>
              <w:gridCol w:w="279"/>
              <w:gridCol w:w="306"/>
              <w:gridCol w:w="279"/>
              <w:gridCol w:w="290"/>
              <w:gridCol w:w="295"/>
              <w:gridCol w:w="290"/>
              <w:gridCol w:w="295"/>
              <w:gridCol w:w="306"/>
              <w:gridCol w:w="2970"/>
              <w:gridCol w:w="1769"/>
              <w:gridCol w:w="1740"/>
            </w:tblGrid>
            <w:tr>
              <w:trPr/>
              <w:tc>
                <w:tcPr>
                  <w:tcW w:w="974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b/>
                      <w:b/>
                    </w:rPr>
                  </w:pPr>
                  <w:r>
                    <w:rPr>
                      <w:b/>
                    </w:rPr>
                    <w:t>ADRES SIEDZIBY / ADRES ZAMIESZKANIA</w:t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7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74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50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34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509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  <w:tbl>
            <w:tblPr>
              <w:tblW w:w="9750" w:type="dxa"/>
              <w:jc w:val="left"/>
              <w:tblInd w:w="0" w:type="dxa"/>
              <w:tblLayout w:type="fixed"/>
              <w:tblCellMar>
                <w:top w:w="0" w:type="dxa"/>
                <w:left w:w="25" w:type="dxa"/>
                <w:bottom w:w="0" w:type="dxa"/>
                <w:right w:w="70" w:type="dxa"/>
              </w:tblCellMar>
            </w:tblPr>
            <w:tblGrid>
              <w:gridCol w:w="9750"/>
            </w:tblGrid>
            <w:tr>
              <w:trPr>
                <w:trHeight w:val="900" w:hRule="atLeast"/>
              </w:trPr>
              <w:tc>
                <w:tcPr>
                  <w:tcW w:w="97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C0C0C0" w:val="clear"/>
                </w:tcPr>
                <w:p>
                  <w:pPr>
                    <w:pStyle w:val="Normal"/>
                    <w:widowControl w:val="false"/>
                    <w:shd w:val="clear" w:fill="B3B3B3"/>
                    <w:spacing w:lineRule="atLeast" w:line="100" w:before="0" w:after="0"/>
                    <w:ind w:left="0" w:right="0" w:hanging="0"/>
                    <w:jc w:val="both"/>
                    <w:rPr>
                      <w:b/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W PRZYPADKU, GDY WSPÓŁWŁAŚCICIELI NIERUCHOMOŚCI JEST WIĘCEJ ANIŻELI PÓL W CZĘŚCI D NINIEJSZEJ DEKLARACJI – POZOSTAŁE OSOBY SKŁADAJĄCE DEKLARACJĘ WYPEŁNIAJĄ ZAŁĄCZNIK NR 1A DO DEKLARACJI – OBOWIĄZEK WYPEŁNIENIA ZAŁĄCZNIKA NR 1A DO DEKLARACJI DOTYCZY RÓWNIEŻ WSPÓLNIKÓW SPÓŁKI</w:t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b/>
                <w:bCs/>
                <w:sz w:val="24"/>
                <w:szCs w:val="24"/>
              </w:rPr>
              <w:t xml:space="preserve">D. 3. </w:t>
            </w:r>
            <w:r>
              <w:rPr>
                <w:b w:val="false"/>
                <w:bCs w:val="false"/>
                <w:sz w:val="21"/>
                <w:szCs w:val="21"/>
              </w:rPr>
              <w:t>PEŁNA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NAZWA</w:t>
            </w:r>
            <w:r>
              <w:rPr>
                <w:position w:val="0"/>
                <w:sz w:val="21"/>
                <w:sz w:val="21"/>
                <w:szCs w:val="21"/>
                <w:vertAlign w:val="baseline"/>
              </w:rPr>
              <w:t xml:space="preserve"> (</w:t>
            </w:r>
            <w:r>
              <w:rPr>
                <w:rStyle w:val="Wyrnienie"/>
                <w:b w:val="false"/>
                <w:bCs w:val="false"/>
                <w:position w:val="0"/>
                <w:sz w:val="21"/>
                <w:sz w:val="21"/>
                <w:szCs w:val="21"/>
                <w:vertAlign w:val="baseline"/>
              </w:rPr>
              <w:t>wypełnia osoba prawna, jednostka organizacyjna nieposiadająca osobowości prawnej)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120" w:after="0"/>
              <w:rPr>
                <w:b/>
                <w:b/>
              </w:rPr>
            </w:pPr>
            <w:r>
              <w:rPr>
                <w:b/>
              </w:rPr>
              <w:t>ADRES SIEDZIBY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sz w:val="22"/>
              </w:rPr>
              <w:t>TEL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</w: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23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2548"/>
        <w:gridCol w:w="1877"/>
        <w:gridCol w:w="1366"/>
        <w:gridCol w:w="1820"/>
        <w:gridCol w:w="1748"/>
      </w:tblGrid>
      <w:tr>
        <w:trPr/>
        <w:tc>
          <w:tcPr>
            <w:tcW w:w="98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NIERUCHOMOŚCI, KTÓREJ DOTYCZY DEKLARACJA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794" w:right="0" w:hanging="0"/>
              <w:contextualSpacing/>
              <w:jc w:val="left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  <w:t>(miejsce odbioru odpadów komunalnych)</w:t>
            </w:r>
          </w:p>
        </w:tc>
      </w:tr>
      <w:tr>
        <w:trPr>
          <w:trHeight w:val="563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0" w:right="0" w:hanging="0"/>
              <w:contextualSpacing/>
              <w:jc w:val="left"/>
              <w:rPr>
                <w:rFonts w:ascii="Wingdings" w:hAnsi="Wingdings"/>
                <w:b w:val="false"/>
                <w:b w:val="false"/>
                <w:bCs w:val="false"/>
                <w:i w:val="false"/>
                <w:i w:val="false"/>
                <w:i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i w:val="false"/>
                <w:iCs w:val="false"/>
                <w:sz w:val="36"/>
                <w:szCs w:val="36"/>
              </w:rPr>
              <w:t></w:t>
            </w:r>
          </w:p>
        </w:tc>
        <w:tc>
          <w:tcPr>
            <w:tcW w:w="93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ListParagraph"/>
              <w:widowControl w:val="false"/>
              <w:suppressAutoHyphens w:val="true"/>
              <w:overflowPunct w:val="true"/>
              <w:bidi w:val="0"/>
              <w:spacing w:lineRule="atLeast" w:line="100" w:before="120" w:after="0"/>
              <w:ind w:left="113" w:right="0" w:hanging="0"/>
              <w:contextualSpacing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Należy zaznaczyć, jeżeli adres nieruchomości jest taki sam jak miejsce zamieszkania (nie ma potrzeby wypełniania dalszej części adresu nieruchomości)</w:t>
            </w:r>
          </w:p>
        </w:tc>
      </w:tr>
      <w:tr>
        <w:trPr/>
        <w:tc>
          <w:tcPr>
            <w:tcW w:w="305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4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-83" w:right="-3" w:hanging="0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8445"/>
        <w:gridCol w:w="915"/>
      </w:tblGrid>
      <w:tr>
        <w:trPr/>
        <w:tc>
          <w:tcPr>
            <w:tcW w:w="98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OŚWIADCZENIE WŁAŚCICIELA  NIERUCHOMOŚCI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2"/>
                <w:szCs w:val="24"/>
              </w:rPr>
            </w:pPr>
            <w:r>
              <w:rPr>
                <w:b w:val="false"/>
                <w:bCs w:val="false"/>
                <w:sz w:val="22"/>
                <w:szCs w:val="24"/>
              </w:rPr>
              <w:t xml:space="preserve">             </w:t>
            </w:r>
            <w:bookmarkStart w:id="0" w:name="__DdeLink__2217_599143353"/>
            <w:r>
              <w:rPr>
                <w:b w:val="false"/>
                <w:bCs w:val="false"/>
                <w:sz w:val="22"/>
                <w:szCs w:val="24"/>
              </w:rPr>
              <w:t>(należy zaznaczyć właściwy kwadrat i uzupełnić dane):</w:t>
            </w:r>
            <w:bookmarkEnd w:id="0"/>
          </w:p>
        </w:tc>
      </w:tr>
      <w:tr>
        <w:trPr>
          <w:trHeight w:val="330" w:hRule="atLeast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/>
            </w:pPr>
            <w:r>
              <w:rPr/>
              <w:t>Oświadczam, że nieruchomość wskazana w części E jest nieruchomością zabudowaną:</w:t>
            </w:r>
          </w:p>
        </w:tc>
      </w:tr>
      <w:tr>
        <w:trPr>
          <w:trHeight w:val="307" w:hRule="atLeast"/>
        </w:trPr>
        <w:tc>
          <w:tcPr>
            <w:tcW w:w="510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rFonts w:ascii="Wingdings" w:hAnsi="Wingdings"/>
                <w:b w:val="false"/>
                <w:b w:val="false"/>
                <w:b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</w:p>
        </w:tc>
        <w:tc>
          <w:tcPr>
            <w:tcW w:w="8445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budyn</w:t>
            </w:r>
            <w:r>
              <w:rPr>
                <w:rFonts w:eastAsia="SimSun" w:cs="Times New Roman"/>
                <w:b/>
                <w:bCs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val="pl-PL" w:eastAsia="en-US" w:bidi="ar-SA"/>
              </w:rPr>
              <w:t>kiem</w:t>
            </w: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mieszkalnym jednorodzinnym</w:t>
            </w:r>
            <w:r>
              <w:rPr>
                <w:b w:val="false"/>
                <w:bCs w:val="false"/>
                <w:sz w:val="20"/>
                <w:szCs w:val="20"/>
              </w:rPr>
              <w:t xml:space="preserve"> (do dwóch lokali mieszkalnych</w:t>
            </w:r>
            <w:r>
              <w:rPr>
                <w:b w:val="false"/>
                <w:bCs w:val="false"/>
                <w:sz w:val="20"/>
                <w:szCs w:val="20"/>
                <w:vertAlign w:val="superscript"/>
              </w:rPr>
              <w:t>3</w:t>
            </w:r>
            <w:r>
              <w:rPr>
                <w:b w:val="false"/>
                <w:bCs w:val="false"/>
                <w:sz w:val="20"/>
                <w:szCs w:val="20"/>
              </w:rPr>
              <w:t xml:space="preserve">) </w:t>
            </w:r>
            <w:r>
              <w:rPr>
                <w:b/>
                <w:bCs/>
                <w:sz w:val="20"/>
                <w:szCs w:val="20"/>
              </w:rPr>
              <w:t>–</w:t>
            </w:r>
            <w:r>
              <w:rPr>
                <w:b w:val="false"/>
                <w:bCs w:val="false"/>
                <w:sz w:val="20"/>
                <w:szCs w:val="20"/>
              </w:rPr>
              <w:t xml:space="preserve"> należy wskazać liczbę lokali mieszkalnych w całej nieruchomości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  <w:r>
              <w:rPr>
                <w:rFonts w:ascii="Wingdings" w:hAnsi="Wingdings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b w:val="false"/>
                <w:bCs w:val="false"/>
                <w:sz w:val="28"/>
                <w:szCs w:val="28"/>
              </w:rPr>
              <w:t>1</w:t>
            </w:r>
          </w:p>
        </w:tc>
      </w:tr>
      <w:tr>
        <w:trPr>
          <w:trHeight w:val="356" w:hRule="atLeast"/>
        </w:trPr>
        <w:tc>
          <w:tcPr>
            <w:tcW w:w="510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445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  <w:r>
              <w:rPr>
                <w:rFonts w:ascii="Wingdings" w:hAnsi="Wingdings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b w:val="false"/>
                <w:bCs w:val="false"/>
                <w:sz w:val="28"/>
                <w:szCs w:val="28"/>
              </w:rPr>
              <w:t>2</w:t>
            </w:r>
          </w:p>
        </w:tc>
      </w:tr>
      <w:tr>
        <w:trPr>
          <w:trHeight w:val="569" w:hRule="atLeast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rFonts w:ascii="Wingdings" w:hAnsi="Wingdings"/>
                <w:b w:val="false"/>
                <w:b w:val="false"/>
                <w:b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</w:p>
        </w:tc>
        <w:tc>
          <w:tcPr>
            <w:tcW w:w="8445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budyn</w:t>
            </w:r>
            <w:r>
              <w:rPr>
                <w:rFonts w:eastAsia="SimSun" w:cs="Times New Roman"/>
                <w:b/>
                <w:bCs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val="pl-PL" w:eastAsia="en-US" w:bidi="ar-SA"/>
              </w:rPr>
              <w:t>kiem</w:t>
            </w: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mieszkalnym </w:t>
            </w:r>
            <w:r>
              <w:rPr>
                <w:rFonts w:eastAsia="SimSun" w:cs="Times New Roman"/>
                <w:b/>
                <w:bCs/>
                <w:i w:val="false"/>
                <w:caps w:val="false"/>
                <w:smallCaps w:val="false"/>
                <w:color w:val="00000A"/>
                <w:spacing w:val="0"/>
                <w:kern w:val="2"/>
                <w:sz w:val="20"/>
                <w:szCs w:val="20"/>
                <w:lang w:val="pl-PL" w:eastAsia="en-US" w:bidi="ar-SA"/>
              </w:rPr>
              <w:t>w</w:t>
            </w:r>
            <w:r>
              <w:rPr>
                <w:b/>
                <w:bCs/>
                <w:sz w:val="20"/>
                <w:szCs w:val="20"/>
              </w:rPr>
              <w:t>ielolokalow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0"/>
                <w:szCs w:val="20"/>
                <w:lang w:val="pl-PL" w:eastAsia="en-US" w:bidi="ar-SA"/>
              </w:rPr>
              <w:t xml:space="preserve">ym </w:t>
            </w:r>
            <w:r>
              <w:rPr>
                <w:rFonts w:eastAsia="SimSun" w:cs="Times New Roman"/>
                <w:b w:val="false"/>
                <w:bCs w:val="false"/>
                <w:color w:val="00000A"/>
                <w:kern w:val="2"/>
                <w:sz w:val="20"/>
                <w:szCs w:val="20"/>
                <w:lang w:val="pl-PL" w:eastAsia="en-US" w:bidi="ar-SA"/>
              </w:rPr>
              <w:t>(powyżej dwóch lokali mieszkalnych</w:t>
            </w:r>
            <w:r>
              <w:rPr>
                <w:rFonts w:eastAsia="SimSun" w:cs="Times New Roman"/>
                <w:b w:val="false"/>
                <w:bCs w:val="false"/>
                <w:color w:val="00000A"/>
                <w:kern w:val="2"/>
                <w:sz w:val="20"/>
                <w:szCs w:val="20"/>
                <w:vertAlign w:val="superscript"/>
                <w:lang w:val="pl-PL" w:eastAsia="en-US" w:bidi="ar-SA"/>
              </w:rPr>
              <w:t>3</w:t>
            </w:r>
            <w:r>
              <w:rPr>
                <w:rFonts w:eastAsia="SimSun" w:cs="Times New Roman"/>
                <w:b w:val="false"/>
                <w:bCs w:val="false"/>
                <w:color w:val="00000A"/>
                <w:kern w:val="2"/>
                <w:sz w:val="20"/>
                <w:szCs w:val="20"/>
                <w:lang w:val="pl-PL" w:eastAsia="en-US" w:bidi="ar-SA"/>
              </w:rPr>
              <w:t>)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0"/>
                <w:szCs w:val="20"/>
                <w:lang w:val="pl-PL" w:eastAsia="en-US" w:bidi="ar-SA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>
              <w:rPr>
                <w:b w:val="false"/>
                <w:bCs w:val="false"/>
                <w:sz w:val="20"/>
                <w:szCs w:val="20"/>
              </w:rPr>
              <w:t>składając</w:t>
            </w:r>
            <w:r>
              <w:rPr>
                <w:rFonts w:eastAsia="SimSun" w:cs="Times New Roman"/>
                <w:b w:val="false"/>
                <w:bCs w:val="false"/>
                <w:color w:val="00000A"/>
                <w:kern w:val="2"/>
                <w:sz w:val="20"/>
                <w:szCs w:val="20"/>
                <w:lang w:val="pl-PL" w:eastAsia="en-US" w:bidi="ar-SA"/>
              </w:rPr>
              <w:t>ym</w:t>
            </w:r>
            <w:r>
              <w:rPr>
                <w:b w:val="false"/>
                <w:bCs w:val="false"/>
                <w:sz w:val="20"/>
                <w:szCs w:val="20"/>
              </w:rPr>
              <w:t xml:space="preserve"> się z: (należy wskazać liczbę lokali mieszkalnych w całej nieruchomości)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………</w:t>
            </w:r>
            <w:r>
              <w:rPr>
                <w:b w:val="false"/>
                <w:bCs w:val="false"/>
                <w:sz w:val="20"/>
                <w:szCs w:val="20"/>
              </w:rPr>
              <w:t>.</w:t>
            </w:r>
          </w:p>
        </w:tc>
      </w:tr>
      <w:tr>
        <w:trPr>
          <w:trHeight w:val="840" w:hRule="atLeast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>Na terenie nieruchomośc</w:t>
            </w:r>
            <w:r>
              <w:rPr>
                <w:b/>
                <w:bCs/>
                <w:sz w:val="24"/>
                <w:szCs w:val="24"/>
                <w:shd w:fill="auto" w:val="clear"/>
              </w:rPr>
              <w:t xml:space="preserve">i/lokalu zamieszkanej/go, wskazanej/go </w:t>
            </w:r>
            <w:r>
              <w:rPr>
                <w:b/>
                <w:bCs/>
                <w:sz w:val="24"/>
                <w:szCs w:val="24"/>
              </w:rPr>
              <w:t>w części E niniejszej deklaracji, będzie prowadzon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e</w:t>
            </w:r>
            <w:r>
              <w:rPr>
                <w:b/>
                <w:bCs/>
                <w:sz w:val="24"/>
                <w:szCs w:val="24"/>
              </w:rPr>
              <w:t xml:space="preserve"> selektywn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e</w:t>
            </w:r>
            <w:r>
              <w:rPr>
                <w:b/>
                <w:bCs/>
                <w:sz w:val="24"/>
                <w:szCs w:val="24"/>
              </w:rPr>
              <w:t xml:space="preserve"> zbi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eranie</w:t>
            </w:r>
            <w:r>
              <w:rPr>
                <w:b/>
                <w:bCs/>
                <w:sz w:val="24"/>
                <w:szCs w:val="24"/>
              </w:rPr>
              <w:t xml:space="preserve"> odpadów komunalnych.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  <w:t xml:space="preserve">                                                                               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Liczba osób: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  <w:t>Deklaruję, że na terenie nieruchomości/lokalu, wskazanej/go w części E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  <w:t xml:space="preserve">niniejszej deklaracji, zamieszkuje:                                                                           </w:t>
            </w:r>
            <w:r>
              <w:rPr>
                <w:b/>
                <w:bCs/>
              </w:rPr>
              <w:t xml:space="preserve"> </w:t>
            </w:r>
            <w:r>
              <w:rPr>
                <w:b w:val="false"/>
                <w:bCs w:val="false"/>
              </w:rPr>
              <w:t>……………...</w:t>
            </w:r>
          </w:p>
        </w:tc>
      </w:tr>
    </w:tbl>
    <w:p>
      <w:pPr>
        <w:pStyle w:val="Normal"/>
        <w:tabs>
          <w:tab w:val="clear" w:pos="720"/>
          <w:tab w:val="left" w:pos="1029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7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9359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OŚWIADCZENIE O </w:t>
            </w:r>
            <w:r>
              <w:rPr>
                <w:rFonts w:eastAsia="SimSun" w:cs="Times New Roman"/>
                <w:b/>
                <w:color w:val="00000A"/>
                <w:kern w:val="2"/>
                <w:sz w:val="24"/>
                <w:szCs w:val="24"/>
                <w:lang w:val="pl-PL" w:eastAsia="en-US" w:bidi="ar-SA"/>
              </w:rPr>
              <w:t>SPOSOBIE ZAGOSPODAROWANIA BIOODPADÓW, STANOWIĄCYCH ODPADY KOMUNALNE</w:t>
            </w:r>
          </w:p>
        </w:tc>
      </w:tr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ind w:left="0" w:right="0" w:hanging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O</w:t>
            </w:r>
            <w:r>
              <w:rPr>
                <w:rFonts w:eastAsia="TT15o00" w:cs="Times New Roman"/>
                <w:sz w:val="24"/>
                <w:szCs w:val="24"/>
              </w:rPr>
              <w:t>ś</w:t>
            </w:r>
            <w:r>
              <w:rPr>
                <w:rFonts w:eastAsia="Times New Roman" w:cs="Times New Roman"/>
                <w:sz w:val="24"/>
                <w:szCs w:val="24"/>
              </w:rPr>
              <w:t>wiadczam, i</w:t>
            </w:r>
            <w:r>
              <w:rPr>
                <w:rFonts w:eastAsia="TT15o00" w:cs="Times New Roman"/>
                <w:sz w:val="24"/>
                <w:szCs w:val="24"/>
              </w:rPr>
              <w:t xml:space="preserve">ż </w:t>
            </w:r>
            <w:r>
              <w:rPr>
                <w:rFonts w:eastAsia="Times New Roman" w:cs="Times New Roman"/>
                <w:sz w:val="24"/>
                <w:szCs w:val="24"/>
              </w:rPr>
              <w:t>powstaj</w:t>
            </w:r>
            <w:r>
              <w:rPr>
                <w:rFonts w:eastAsia="TT15o00" w:cs="Times New Roman"/>
                <w:sz w:val="24"/>
                <w:szCs w:val="24"/>
              </w:rPr>
              <w:t>ą</w:t>
            </w:r>
            <w:r>
              <w:rPr>
                <w:rFonts w:eastAsia="Times New Roman" w:cs="Times New Roman"/>
                <w:sz w:val="24"/>
                <w:szCs w:val="24"/>
              </w:rPr>
              <w:t>ce na mojej nieruchomo</w:t>
            </w:r>
            <w:r>
              <w:rPr>
                <w:rFonts w:eastAsia="TT15o00" w:cs="Times New Roman"/>
                <w:sz w:val="24"/>
                <w:szCs w:val="24"/>
              </w:rPr>
              <w:t>ś</w:t>
            </w:r>
            <w:r>
              <w:rPr>
                <w:rFonts w:eastAsia="Times New Roman" w:cs="Times New Roman"/>
                <w:sz w:val="24"/>
                <w:szCs w:val="24"/>
              </w:rPr>
              <w:t>ci bioodpady, stanowiące odpady komunalne będą:</w:t>
            </w:r>
          </w:p>
        </w:tc>
      </w:tr>
      <w:tr>
        <w:trPr>
          <w:trHeight w:val="616" w:hRule="atLeast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rFonts w:ascii="Wingdings" w:hAnsi="Wingdings"/>
                <w:b w:val="false"/>
                <w:b w:val="false"/>
                <w:b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</w:p>
        </w:tc>
        <w:tc>
          <w:tcPr>
            <w:tcW w:w="93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-3" w:hanging="0"/>
              <w:jc w:val="both"/>
              <w:rPr>
                <w:sz w:val="23"/>
                <w:szCs w:val="23"/>
              </w:rPr>
            </w:pP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>Kompostowane na terenie mojej nieruchomo</w:t>
            </w:r>
            <w:r>
              <w:rPr>
                <w:rFonts w:eastAsia="TT15o00" w:cs="Times New Roman"/>
                <w:b w:val="false"/>
                <w:bCs w:val="false"/>
                <w:sz w:val="23"/>
                <w:szCs w:val="23"/>
              </w:rPr>
              <w:t>ś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>ci przy u</w:t>
            </w:r>
            <w:r>
              <w:rPr>
                <w:rFonts w:eastAsia="TT15o00" w:cs="Times New Roman"/>
                <w:b w:val="false"/>
                <w:bCs w:val="false"/>
                <w:sz w:val="23"/>
                <w:szCs w:val="23"/>
              </w:rPr>
              <w:t>ż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>yciu przydomowego kompostownika           o pojemno</w:t>
            </w:r>
            <w:r>
              <w:rPr>
                <w:rFonts w:eastAsia="TT15o00" w:cs="Times New Roman"/>
                <w:b w:val="false"/>
                <w:bCs w:val="false"/>
                <w:sz w:val="23"/>
                <w:szCs w:val="23"/>
              </w:rPr>
              <w:t>ś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>ci: ………. m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  <w:vertAlign w:val="superscript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position w:val="0"/>
                <w:sz w:val="23"/>
                <w:sz w:val="23"/>
                <w:szCs w:val="23"/>
                <w:vertAlign w:val="baseline"/>
              </w:rPr>
              <w:t>,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  <w:vertAlign w:val="superscript"/>
              </w:rPr>
              <w:t xml:space="preserve">  </w:t>
            </w:r>
            <w:r>
              <w:rPr>
                <w:rFonts w:eastAsia="Times New Roman" w:cs="Times New Roman"/>
                <w:b w:val="false"/>
                <w:bCs w:val="false"/>
                <w:position w:val="0"/>
                <w:sz w:val="23"/>
                <w:sz w:val="23"/>
                <w:szCs w:val="23"/>
                <w:vertAlign w:val="baseline"/>
              </w:rPr>
              <w:t>jednocześnie rezygnuję z przekazywanie bioodpadów firmie wywozowej</w:t>
            </w:r>
          </w:p>
        </w:tc>
      </w:tr>
      <w:tr>
        <w:trPr>
          <w:trHeight w:val="360" w:hRule="atLeast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rFonts w:ascii="Wingdings" w:hAnsi="Wingdings"/>
                <w:b w:val="false"/>
                <w:b w:val="false"/>
                <w:b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</w:p>
        </w:tc>
        <w:tc>
          <w:tcPr>
            <w:tcW w:w="93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ind w:left="0" w:right="-3" w:hanging="0"/>
              <w:jc w:val="left"/>
              <w:rPr>
                <w:sz w:val="23"/>
                <w:szCs w:val="23"/>
              </w:rPr>
            </w:pP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>Zbieran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2"/>
                <w:sz w:val="23"/>
                <w:szCs w:val="23"/>
                <w:lang w:val="pl-PL" w:eastAsia="en-US" w:bidi="ar-SA"/>
              </w:rPr>
              <w:t>e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 xml:space="preserve"> selektywn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2"/>
                <w:sz w:val="23"/>
                <w:szCs w:val="23"/>
                <w:lang w:val="pl-PL" w:eastAsia="en-US" w:bidi="ar-SA"/>
              </w:rPr>
              <w:t>ie</w:t>
            </w:r>
            <w:r>
              <w:rPr>
                <w:rFonts w:eastAsia="Times New Roman" w:cs="Times New Roman"/>
                <w:b w:val="false"/>
                <w:bCs w:val="false"/>
                <w:sz w:val="23"/>
                <w:szCs w:val="23"/>
              </w:rPr>
              <w:t xml:space="preserve"> do wyznaczonych worków – pojemników i przekazywane firmie odbierającej odpady komunalne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WYLICZENIE MIESIĘCZNEJ OPŁATY ZA GOSPODAROWANIE ODPADAMI KOMUNALNYMI </w:t>
            </w:r>
          </w:p>
        </w:tc>
      </w:tr>
      <w:tr>
        <w:trPr/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  <w:t>1. liczba mieszkańców do 4 osób:</w:t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360"/>
              <w:ind w:left="162" w:right="-3" w:hanging="165"/>
              <w:jc w:val="left"/>
              <w:rPr/>
            </w:pPr>
            <w:r>
              <w:rPr>
                <w:b w:val="false"/>
                <w:bCs w:val="false"/>
                <w:sz w:val="20"/>
                <w:szCs w:val="20"/>
              </w:rPr>
              <w:t xml:space="preserve">   …………………………………</w:t>
            </w:r>
            <w:r>
              <w:rPr>
                <w:b w:val="false"/>
                <w:bCs w:val="false"/>
                <w:sz w:val="20"/>
                <w:szCs w:val="20"/>
              </w:rPr>
              <w:t xml:space="preserve">.  X  ………....………………    =  ………………………….......………........... zł   </w:t>
            </w:r>
            <w:r>
              <w:rPr>
                <w:b w:val="false"/>
                <w:bCs w:val="false"/>
                <w:sz w:val="18"/>
                <w:szCs w:val="18"/>
              </w:rPr>
              <w:t>(liczba osób zamieszkujących)                         (stawka opłaty)                        (iloczyn liczby mieszkańców i stawki opłaty)</w:t>
            </w:r>
          </w:p>
          <w:p>
            <w:pPr>
              <w:pStyle w:val="Normal"/>
              <w:widowControl w:val="false"/>
              <w:spacing w:lineRule="auto" w:line="24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liczba mieszkańców powyżej 4 osób:</w:t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360"/>
              <w:ind w:left="162" w:right="-3" w:hanging="165"/>
              <w:jc w:val="left"/>
              <w:rPr/>
            </w:pPr>
            <w:r>
              <w:rPr>
                <w:b w:val="false"/>
                <w:bCs w:val="false"/>
                <w:sz w:val="20"/>
                <w:szCs w:val="20"/>
              </w:rPr>
              <w:t xml:space="preserve">   …………………………………</w:t>
            </w:r>
            <w:r>
              <w:rPr>
                <w:b w:val="false"/>
                <w:bCs w:val="false"/>
                <w:sz w:val="20"/>
                <w:szCs w:val="20"/>
              </w:rPr>
              <w:t xml:space="preserve">.  X  ………....………………    =  ………………………….......………........... zł        </w:t>
            </w:r>
            <w:r>
              <w:rPr>
                <w:b w:val="false"/>
                <w:bCs w:val="false"/>
                <w:sz w:val="18"/>
                <w:szCs w:val="18"/>
              </w:rPr>
              <w:t>(liczba osób zamieszkujących)                          (stawka opłaty)                        (iloczyn liczby mieszkańców i stawki opłaty)</w:t>
            </w:r>
          </w:p>
        </w:tc>
      </w:tr>
      <w:tr>
        <w:trPr/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left="0" w:right="-3" w:hanging="0"/>
              <w:jc w:val="both"/>
              <w:rPr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Zobowiązuję się do wnoszenia, za każdy miesiąc, opłaty za gospodarowanie odpadami komunalnymi,   z nieruchomości wskazanej w części E niniejszej deklaracji, w wysokości (suma z poz. 1. 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 xml:space="preserve">i </w:t>
            </w:r>
            <w:r>
              <w:rPr>
                <w:b/>
                <w:bCs/>
                <w:sz w:val="22"/>
                <w:szCs w:val="22"/>
              </w:rPr>
              <w:t>2.)</w:t>
            </w:r>
            <w:r>
              <w:rPr>
                <w:b w:val="false"/>
                <w:bCs w:val="false"/>
                <w:sz w:val="22"/>
                <w:szCs w:val="22"/>
              </w:rPr>
              <w:t>…………….…...</w:t>
            </w:r>
            <w:r>
              <w:rPr>
                <w:b/>
                <w:bCs/>
                <w:sz w:val="22"/>
                <w:szCs w:val="22"/>
              </w:rPr>
              <w:t xml:space="preserve"> zł , </w:t>
            </w:r>
            <w:r>
              <w:rPr>
                <w:b/>
                <w:bCs/>
                <w:sz w:val="22"/>
                <w:szCs w:val="22"/>
                <w:shd w:fill="FFFFFF" w:val="clear"/>
              </w:rPr>
              <w:t xml:space="preserve">słownie złotych  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…………………..………………..…………….....……………………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631"/>
        <w:gridCol w:w="5238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PODPIS SKŁADAJĄCEGO (CYCH) DEKLARACJĘ O WYSOKOŚCI OPŁATY ZA GOSPODAROWANIE ODPADAMI KOMUNALNYMI</w:t>
            </w:r>
          </w:p>
        </w:tc>
      </w:tr>
      <w:tr>
        <w:trPr>
          <w:trHeight w:val="1583" w:hRule="atLeast"/>
        </w:trPr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(miejscowość i data)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1. . . . . . . . . . . . . . . . . . . . . . . . . . . . .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2. . . . . . . . . . . . . . . . . . . . . . . . . . . . .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>
          <w:trHeight w:val="1980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ADNOTACJE ORGANU</w:t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jc w:val="both"/>
              <w:rPr>
                <w:rFonts w:cs="Arial"/>
                <w:b/>
                <w:b/>
                <w:sz w:val="24"/>
                <w:lang w:eastAsia="en-US" w:bidi="ar-SA"/>
              </w:rPr>
            </w:pPr>
            <w:r>
              <w:rPr>
                <w:rFonts w:eastAsia="SimSun" w:cs="Arial"/>
                <w:b/>
                <w:i w:val="false"/>
                <w:iCs w:val="false"/>
                <w:color w:val="00000A"/>
                <w:kern w:val="2"/>
                <w:sz w:val="24"/>
                <w:szCs w:val="24"/>
                <w:lang w:val="pl-PL" w:eastAsia="en-US" w:bidi="ar-SA"/>
              </w:rPr>
              <w:t>Oświadczenie właściciela/li nieruchomości/lokalu zamieszkanej/go</w:t>
            </w:r>
            <w:r>
              <w:rPr>
                <w:rFonts w:eastAsia="SimSun" w:cs="Arial"/>
                <w:b/>
                <w:i w:val="false"/>
                <w:iCs w:val="false"/>
                <w:color w:val="00000A"/>
                <w:kern w:val="2"/>
                <w:sz w:val="24"/>
                <w:szCs w:val="24"/>
                <w:vertAlign w:val="superscript"/>
                <w:lang w:val="pl-PL" w:eastAsia="en-US" w:bidi="ar-SA"/>
              </w:rPr>
              <w:t xml:space="preserve">4 </w:t>
            </w:r>
            <w:r>
              <w:rPr>
                <w:rFonts w:eastAsia="SimSun" w:cs="Arial"/>
                <w:b/>
                <w:i w:val="false"/>
                <w:iCs w:val="false"/>
                <w:color w:val="00000A"/>
                <w:kern w:val="2"/>
                <w:sz w:val="24"/>
                <w:szCs w:val="24"/>
                <w:lang w:val="pl-PL" w:eastAsia="en-US" w:bidi="ar-SA"/>
              </w:rPr>
              <w:t>dot. powodu</w:t>
            </w:r>
            <w:r>
              <w:rPr>
                <w:rFonts w:eastAsia="SimSun" w:cs="Arial"/>
                <w:b/>
                <w:i w:val="false"/>
                <w:iCs w:val="false"/>
                <w:color w:val="auto"/>
                <w:kern w:val="2"/>
                <w:sz w:val="24"/>
                <w:szCs w:val="24"/>
                <w:lang w:val="pl-PL" w:eastAsia="en-US" w:bidi="ar-SA"/>
              </w:rPr>
              <w:t xml:space="preserve"> złożenia deklaracji*</w:t>
            </w:r>
          </w:p>
        </w:tc>
      </w:tr>
      <w:tr>
        <w:trPr>
          <w:trHeight w:val="5506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 w:cs="Arial"/>
                <w:i/>
                <w:i/>
                <w:sz w:val="12"/>
                <w:szCs w:val="12"/>
              </w:rPr>
            </w:pPr>
            <w:r>
              <w:rPr>
                <w:rFonts w:cs="Arial"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>Ja, …………………………………………………………………..… właściciel / zarządca nieruchomości / inna osoba władająca nieruchomością</w:t>
            </w:r>
            <w:r>
              <w:rPr>
                <w:rFonts w:cs="Arial"/>
                <w:i/>
                <w:sz w:val="24"/>
                <w:szCs w:val="24"/>
                <w:vertAlign w:val="superscript"/>
              </w:rPr>
              <w:t>4</w:t>
            </w:r>
            <w:r>
              <w:rPr>
                <w:rFonts w:cs="Arial"/>
                <w:i/>
                <w:sz w:val="24"/>
                <w:szCs w:val="24"/>
              </w:rPr>
              <w:t xml:space="preserve"> o adresie: ….……………………………………………..………., będąc w pełni świadomy o karalności za składanie informacji niezgodnych z prawdą, oświadczam, że </w:t>
            </w:r>
            <w:r>
              <w:rPr>
                <w:rFonts w:eastAsia="SimSun" w:cs="Arial"/>
                <w:i/>
                <w:color w:val="00000A"/>
                <w:kern w:val="2"/>
                <w:sz w:val="24"/>
                <w:szCs w:val="24"/>
                <w:lang w:val="pl-PL" w:eastAsia="en-US" w:bidi="ar-SA"/>
              </w:rPr>
              <w:t>powodem złożenia deklaracji</w:t>
            </w:r>
            <w:r>
              <w:rPr>
                <w:rFonts w:cs="Arial"/>
                <w:i/>
                <w:sz w:val="24"/>
                <w:szCs w:val="24"/>
              </w:rPr>
              <w:t xml:space="preserve"> jest (</w:t>
            </w:r>
            <w:r>
              <w:rPr>
                <w:rFonts w:eastAsia="SimSun" w:cs="Arial"/>
                <w:i/>
                <w:color w:val="00000A"/>
                <w:kern w:val="2"/>
                <w:sz w:val="24"/>
                <w:szCs w:val="24"/>
                <w:lang w:val="pl-PL" w:eastAsia="en-US" w:bidi="ar-SA"/>
              </w:rPr>
              <w:t>krótko opisać powód złożenia deklaracji</w:t>
            </w:r>
            <w:r>
              <w:rPr>
                <w:rFonts w:cs="Arial"/>
                <w:i/>
                <w:sz w:val="24"/>
                <w:szCs w:val="24"/>
              </w:rPr>
              <w:t>):</w:t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 w:eastAsia="Arial" w:cs="Arial"/>
                <w:i/>
                <w:i/>
                <w:sz w:val="24"/>
                <w:szCs w:val="24"/>
              </w:rPr>
            </w:pPr>
            <w:r>
              <w:rPr>
                <w:rFonts w:eastAsia="Arial" w:cs="Arial"/>
                <w:i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eastAsia="Arial" w:cs="Arial"/>
                <w:i/>
                <w:sz w:val="24"/>
                <w:szCs w:val="24"/>
              </w:rPr>
              <w:t>.…………...……………………………………………………………………………………………………………………….………...……………………………………………………………….…………………………………………….…………………..…………………………………………………...………………………………………..........……………………………………………………………………………….…………...………………...…........…………………………………………………………………………………………………………….…………</w:t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 w:cs="Arial"/>
                <w:i/>
                <w:i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ab/>
              <w:tab/>
              <w:tab/>
              <w:tab/>
              <w:t xml:space="preserve">                              …………………………………………………………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Arial"/>
                <w:b/>
                <w:i/>
                <w:color w:val="auto"/>
                <w:sz w:val="24"/>
                <w:szCs w:val="24"/>
                <w:lang w:eastAsia="pl-PL"/>
              </w:rPr>
              <w:tab/>
              <w:tab/>
              <w:tab/>
              <w:tab/>
              <w:tab/>
              <w:tab/>
              <w:tab/>
              <w:t xml:space="preserve">   Podpis składającego/ych oświadczenie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Arial"/>
                <w:b w:val="false"/>
                <w:bCs w:val="false"/>
                <w:i/>
                <w:color w:val="auto"/>
                <w:sz w:val="16"/>
                <w:szCs w:val="16"/>
                <w:lang w:eastAsia="pl-PL"/>
              </w:rPr>
              <w:t xml:space="preserve">* Możliwe powody złożenia deklaracji: zbycie/nabycie nieruchomości, zmiana </w:t>
            </w:r>
            <w:r>
              <w:rPr>
                <w:rStyle w:val="Wyrnienie"/>
                <w:rFonts w:eastAsia="Times New Roman" w:cs="Arial"/>
                <w:b w:val="false"/>
                <w:bCs w:val="false"/>
                <w:i/>
                <w:iCs w:val="false"/>
                <w:color w:val="auto"/>
                <w:kern w:val="2"/>
                <w:sz w:val="16"/>
                <w:szCs w:val="16"/>
                <w:lang w:val="pl-PL" w:eastAsia="pl-PL" w:bidi="ar-SA"/>
              </w:rPr>
              <w:t>ilości osób, przejęcie obowiązku związanego z gospodarką odpadami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  <w:t>KLAUZULA INFORMACYJNA</w:t>
            </w:r>
          </w:p>
        </w:tc>
      </w:tr>
      <w:tr>
        <w:trPr>
          <w:trHeight w:val="571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Na podstawie art. 13 ust. 1 i 2 Rozporządzenia Parlamentu Europejskiego i Rady (UE) 2016/679 z 27 kwietnia 2016 r.  w sprawie ochrony osób fizycznych w związku z przetwarzaniem danych osobowych i w sprawie swobodnego przepływu takich danych oraz uchylenia dyrektywy 95/46/WE (Dz. U. UE. L. z 2016r. Nr 119, s.1 ze zm.) - dalej: „RODO” informuję, że: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1. Administratorem Państwa danych jest Burmistrz Miasta i Gminy Mrocza (adres: 89-115 Mrocza, ul. Plac 1 Maja 20, tel. 52 386 74 10, e-mail: urzad@mrocza.pl).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2. Administrator wyznaczył Inspektora Ochrony Danych, z którym mogą się Państwo kontaktować we wszystkich sprawach dotyczących przetwarzania danych osobowych za pośrednictwem adresu email: iod@umig.mrocza.pl lub pisemnie na adres Administratora.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3 Państwa dane osobowe będą przetwarzane w celu np. ustalenia wysokości opłaty za gospodarowanie odpadami komunalnymi, jak również w celu realizacji praw oraz obowiązków wynikających z przepisów prawa (art. 6 ust. 1 lit. c RODO) oraz ustawy z dnia 13 września 1996 r. o utrzymaniu czystości i porządku w gminach, ustawy z dnia 29 sierpnia 1997 r. ordynacja podatkowa.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4. Państwa dane osobowe będą przetwarzane przez okres niezbędny do realizacji ww. celu z uwzględnieniem okresów przechowywania określonych w przepisach szczególnych, w tym przepisów archiwalnych.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5. Informuję, że nie podlega Pani/Pan zautomatyzowanemu podejmowaniu decyzji, w tym profilowaniu, o którym mowa w art. 22 ust. 1 i 4 RODO.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6. Państwa dane osobowe nie będą przekazywane poza Europejski Obszar Gospodarczy (obejmujący Unię Europejską, Norwegię, Liechtenstein i Islandię).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7. W związku z przetwarzaniem Państwa danych osobowych, przysługują Państwu następujące prawa: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a) prawo dostępu do swoich danych oraz otrzymania ich kopii;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b) prawo do sprostowania (poprawiania) swoich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c) prawo do ograniczenia przetwarzania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d) prawo wniesienia skargi do Prezesa Urzędu Ochrony Danych Osobowych (ul. Stawki 2, 00-193 Warszawa),                     w sytuacji, gdy uzna Pani/Pan, że przetwarzanie danych osobowych narusza przepisy ogólnego rozporządzenia                 o ochronie danych osobowych (RODO);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8. Podanie przez Państwa danych osobowych jest obowiązkowe. Nieprzekazanie danych skutkować będzie brakiem realizacji celu, o którym mowa w punkcie 3.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9. Państwa dane mogą zostać przekazane: Urzędowi Skarbowemu, ZUS, kancelarii prawniczej, Wykonawcy usługi odbioru i zagospodarowania odpadów komunalnych. podmiotom zewnętrznym na podstawie umowy powierzenia przetwarzania danych osobowych, a także podmiotom lub organom uprawnionym na podstawie przepisów prawa.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  <w:t>POUCZENIE</w:t>
            </w:r>
          </w:p>
        </w:tc>
      </w:tr>
      <w:tr>
        <w:trPr>
          <w:trHeight w:val="1289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(Dz. U. z 2020 r. poz. 1427 z późn. zm.).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INSTRUKCJA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 podatkowej)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>- podanie danych jest  dobrowolne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zgodnie z art. 3 pkt 2a ustawy z dnia 7 lipca 1994 r. Prawo budowlane (Dz. U. 2020, poz. 1333 z późn. zm.) ilekroć    w ustawie jest mowa o budynku mieszkalnym jednorodzinnym - należy przez to rozumieć budynek wolnostojący albo budynek w zabudowie bliźniaczej, szeregowej lub grupowej, służący zaspokajaniu potrzeb mieszkaniowych, stanowiący konstrukcyjnie samodzielną całość, w którym dopuszcza się wydzielenie nie więcej niż dwóch lokali mieszkalnych albo jednego lokalu mieszkalnego i lokalu użytkowego o powierzchni całkowitej nieprzekraczającej 30 % powierzchni całkowitej budynku;</w:t>
            </w:r>
          </w:p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caps w:val="false"/>
                <w:smallCaps w:val="false"/>
                <w:color w:val="000000"/>
                <w:spacing w:val="0"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-    niepotrzebne skreślić</w:t>
            </w:r>
          </w:p>
        </w:tc>
      </w:tr>
    </w:tbl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OBJAŚNIENIA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Właściciel nieruchomości jest obowiązany złożyć deklarację o wysokości opłaty za gospodarowanie odpadami komunalnymi do Burmistrza Miasta i Gminy Mrocza w terminie 14 dni od dnia zamieszkania na danej nieruchomości pierwszego mieszkańca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lub powstania na danej nieruchomości odpadów komunalnych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(art. 6m ust. 1 Ustawy).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- 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shd w:fill="auto" w:val="clear"/>
              </w:rPr>
              <w:t>W przypadku zmiany danych będących podstawą ustalenia wysokości należnej opłaty za gospodarowanie odpadami komunalnymi lub określonej w deklaracji ilości odpadów komunalnych powstających na danej nieruchomości, właściciel nieruchomości jest obowiązany złożyć nową deklarację w terminie do 10 dnia miesiąca następującego po miesiącu, w którym nastąpiła zmiana. Opłatę za gospodarowanie odpadami komunalnymi w zmienionej wysokości uiszcza się za miesiąc, w którym nastąpiła zmiana</w:t>
            </w:r>
            <w:r>
              <w:rPr>
                <w:rStyle w:val="Wyrnienie"/>
                <w:b w:val="false"/>
                <w:b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shd w:fill="auto" w:val="clear"/>
              </w:rPr>
              <w:t xml:space="preserve"> (art. 6m ust. 2 Ustawy)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shd w:fill="auto" w:val="clear"/>
              </w:rPr>
              <w:t>.</w:t>
            </w:r>
            <w:r>
              <w:rPr>
                <w:rStyle w:val="Wyrnienie"/>
                <w:b w:val="false"/>
                <w:bCs w:val="false"/>
                <w:strike w:val="false"/>
                <w:dstrike w:val="false"/>
                <w:sz w:val="20"/>
                <w:szCs w:val="20"/>
                <w:shd w:fill="auto" w:val="clear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W przypadku, gdy w danym miesiącu na danej nieruchomości mieszkaniec zamieszkuje przez część miesiąca, opłatę za gospodarowanie odpadami komunalnymi w miesiącu, w którym nastąpiła zmiana, uiszcza się w gminie, w której dotychczas zamieszkiwał, a w nowym miejscu zamieszkania - począwszy od miesiąca następnego, po którym nastąpiła zmiana.</w:t>
            </w:r>
          </w:p>
          <w:p>
            <w:pPr>
              <w:pStyle w:val="Normal"/>
              <w:widowControl w:val="false"/>
              <w:spacing w:lineRule="auto" w:line="276" w:before="0" w:after="0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W</w:t>
            </w:r>
            <w:bookmarkStart w:id="1" w:name="_GoBack21"/>
            <w:r>
              <w:rPr>
                <w:rStyle w:val="Wyrnienie"/>
                <w:rFonts w:eastAsia="Times New Roman"/>
                <w:b w:val="false"/>
                <w:bCs w:val="false"/>
                <w:sz w:val="20"/>
                <w:szCs w:val="20"/>
                <w:lang w:eastAsia="pl-PL"/>
              </w:rPr>
              <w:t>ysokość zobowiązania określonego w deklaracji o wysokości opłaty za gospodarowanie odpadami komunalnymi obowiązuje do czasu zmiany</w:t>
            </w:r>
            <w:bookmarkEnd w:id="1"/>
            <w:r>
              <w:rPr>
                <w:rStyle w:val="Wyrnienie"/>
                <w:rFonts w:eastAsia="Times New Roman"/>
                <w:b w:val="false"/>
                <w:bCs w:val="false"/>
                <w:sz w:val="20"/>
                <w:szCs w:val="20"/>
                <w:lang w:eastAsia="pl-PL"/>
              </w:rPr>
              <w:t xml:space="preserve"> deklaracji lub zmiany stawki opłat za gospodarowanie odpadami komunalnymi.</w:t>
            </w:r>
          </w:p>
        </w:tc>
      </w:tr>
    </w:tbl>
    <w:p>
      <w:pPr>
        <w:pStyle w:val="Normal"/>
        <w:spacing w:lineRule="auto" w:line="276"/>
        <w:rPr/>
      </w:pPr>
      <w:r>
        <w:rPr/>
      </w:r>
    </w:p>
    <w:sectPr>
      <w:footerReference w:type="default" r:id="rId2"/>
      <w:type w:val="nextPage"/>
      <w:pgSz w:w="11906" w:h="16838"/>
      <w:pgMar w:left="1417" w:right="679" w:header="0" w:top="330" w:footer="293" w:bottom="85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ind w:left="720" w:right="0" w:hanging="0"/>
      <w:jc w:val="right"/>
      <w:rPr/>
    </w:pPr>
    <w:r>
      <w:rPr/>
      <w:t xml:space="preserve">Strona 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  <w:r>
      <w:rPr>
        <w:rFonts w:eastAsia="SimSun" w:cs="Times New Roman"/>
        <w:color w:val="00000A"/>
        <w:kern w:val="2"/>
        <w:sz w:val="24"/>
        <w:szCs w:val="22"/>
        <w:lang w:val="pl-PL" w:eastAsia="en-US" w:bidi="ar-SA"/>
      </w:rPr>
      <w:t>z</w:t>
    </w:r>
    <w:r>
      <w:rPr/>
      <w:t>5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SimSun" w:cs="Times New Roman"/>
      <w:color w:val="00000A"/>
      <w:kern w:val="2"/>
      <w:sz w:val="24"/>
      <w:szCs w:val="22"/>
      <w:lang w:val="pl-PL" w:eastAsia="en-US" w:bidi="ar-SA"/>
    </w:rPr>
  </w:style>
  <w:style w:type="paragraph" w:styleId="Nagwek1">
    <w:name w:val="Heading 1"/>
    <w:basedOn w:val="Normal"/>
    <w:qFormat/>
    <w:pPr>
      <w:spacing w:before="360" w:after="360"/>
      <w:jc w:val="center"/>
    </w:pPr>
    <w:rPr>
      <w:rFonts w:eastAsia="Times New Roman"/>
      <w:b/>
      <w:sz w:val="32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Times New Roman" w:hAnsi="Times New Roman" w:eastAsia="Times New Roman" w:cs="Times New Roman"/>
      <w:b/>
      <w:sz w:val="32"/>
    </w:rPr>
  </w:style>
  <w:style w:type="character" w:styleId="Wyrnienie">
    <w:name w:val="Wyróżnienie"/>
    <w:qFormat/>
    <w:rPr>
      <w:i w:val="false"/>
      <w:iCs w:val="false"/>
    </w:rPr>
  </w:style>
  <w:style w:type="character" w:styleId="Txtnew">
    <w:name w:val="txt-new"/>
    <w:basedOn w:val="DefaultParagraphFont"/>
    <w:qFormat/>
    <w:rPr/>
  </w:style>
  <w:style w:type="character" w:styleId="Czeinternetowe">
    <w:name w:val="Łącze internetowe"/>
    <w:basedOn w:val="DefaultParagraphFont"/>
    <w:rPr>
      <w:rFonts w:cs="Times New Roman"/>
      <w:color w:val="0563C1"/>
      <w:u w:val="single"/>
    </w:rPr>
  </w:style>
  <w:style w:type="character" w:styleId="Znakinumeracji">
    <w:name w:val="Znaki numeracji"/>
    <w:qFormat/>
    <w:rPr/>
  </w:style>
  <w:style w:type="character" w:styleId="Fontstyle01">
    <w:name w:val="fontstyle01"/>
    <w:basedOn w:val="DefaultParagraphFont"/>
    <w:qFormat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Numerstron">
    <w:name w:val="Numer stron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Spacing">
    <w:name w:val="No Spacing"/>
    <w:basedOn w:val="Normal"/>
    <w:qFormat/>
    <w:pPr>
      <w:jc w:val="right"/>
    </w:pPr>
    <w:rPr>
      <w:sz w:val="18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sz w:val="18"/>
    </w:rPr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paragraph" w:styleId="Zawartoramki">
    <w:name w:val="Zawartość ramki"/>
    <w:basedOn w:val="Tretekstu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Tabela">
    <w:name w:val="Tabela"/>
    <w:basedOn w:val="Podpis"/>
    <w:qFormat/>
    <w:pPr/>
    <w:rPr/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905" w:leader="none"/>
        <w:tab w:val="right" w:pos="9810" w:leader="none"/>
      </w:tabs>
    </w:pPr>
    <w:rPr/>
  </w:style>
  <w:style w:type="paragraph" w:styleId="Stopka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Application>LibreOffice/7.1.1.2$Windows_X86_64 LibreOffice_project/fe0b08f4af1bacafe4c7ecc87ce55bb426164676</Application>
  <AppVersion>15.0000</AppVersion>
  <Pages>5</Pages>
  <Words>1696</Words>
  <Characters>11078</Characters>
  <CharactersWithSpaces>13259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2014-12-23T06:43:00Z</dcterms:created>
  <dc:creator>Robert Litwinek</dc:creator>
  <dc:description/>
  <dc:language>pl-PL</dc:language>
  <cp:lastModifiedBy/>
  <cp:lastPrinted>2021-10-18T08:23:33Z</cp:lastPrinted>
  <dcterms:modified xsi:type="dcterms:W3CDTF">2021-10-18T09:55:51Z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